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b/>
          <w:color w:val="000000"/>
          <w:sz w:val="32"/>
          <w:szCs w:val="32"/>
        </w:rPr>
      </w:pPr>
      <w:r>
        <w:rPr>
          <w:rFonts w:asciiTheme="majorHAnsi" w:hAnsiTheme="majorHAnsi" w:cs="Times-Bold"/>
          <w:b/>
          <w:bCs/>
          <w:color w:val="000000"/>
          <w:sz w:val="32"/>
          <w:szCs w:val="32"/>
        </w:rPr>
        <w:t xml:space="preserve">                                </w:t>
      </w:r>
      <w:r w:rsidRPr="007148E4">
        <w:rPr>
          <w:rFonts w:asciiTheme="majorHAnsi" w:hAnsiTheme="majorHAnsi" w:cs="Times-Roman"/>
          <w:b/>
          <w:color w:val="000000"/>
          <w:sz w:val="32"/>
          <w:szCs w:val="32"/>
        </w:rPr>
        <w:t>The End of World War I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Cs/>
          <w:color w:val="000000"/>
          <w:sz w:val="24"/>
          <w:szCs w:val="24"/>
        </w:rPr>
      </w:pPr>
      <w:r>
        <w:rPr>
          <w:rFonts w:asciiTheme="majorHAnsi" w:hAnsiTheme="majorHAnsi" w:cs="Times-Roman"/>
          <w:color w:val="000000"/>
          <w:sz w:val="24"/>
          <w:szCs w:val="24"/>
        </w:rPr>
        <w:t xml:space="preserve">                              </w:t>
      </w:r>
      <w:r w:rsidRPr="007148E4">
        <w:rPr>
          <w:rFonts w:asciiTheme="majorHAnsi" w:hAnsiTheme="majorHAnsi" w:cs="Times-Bold"/>
          <w:bCs/>
          <w:color w:val="000000"/>
          <w:sz w:val="24"/>
          <w:szCs w:val="24"/>
        </w:rPr>
        <w:t>Assignment: Looking at Evidence – Treaty of Versailles</w:t>
      </w:r>
    </w:p>
    <w:p w:rsidR="007148E4" w:rsidRPr="009C180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sz w:val="24"/>
          <w:szCs w:val="24"/>
        </w:rPr>
      </w:pPr>
      <w:r w:rsidRPr="009C1804">
        <w:rPr>
          <w:rFonts w:asciiTheme="majorHAnsi" w:hAnsiTheme="majorHAnsi" w:cs="Helvetica-Bold"/>
          <w:b/>
          <w:bCs/>
          <w:sz w:val="24"/>
          <w:szCs w:val="24"/>
        </w:rPr>
        <w:t xml:space="preserve">INSTRUCTIONS: </w:t>
      </w:r>
      <w:r w:rsidRPr="009C1804">
        <w:rPr>
          <w:rFonts w:asciiTheme="majorHAnsi" w:hAnsiTheme="majorHAnsi" w:cs="Helvetica"/>
          <w:b/>
          <w:sz w:val="24"/>
          <w:szCs w:val="24"/>
        </w:rPr>
        <w:t xml:space="preserve">Use </w:t>
      </w:r>
      <w:r w:rsidRPr="009C1804">
        <w:rPr>
          <w:rFonts w:asciiTheme="majorHAnsi" w:hAnsiTheme="majorHAnsi" w:cs="Helvetica-Bold"/>
          <w:b/>
          <w:bCs/>
          <w:sz w:val="24"/>
          <w:szCs w:val="24"/>
        </w:rPr>
        <w:t xml:space="preserve">Documents 1 to 8 </w:t>
      </w:r>
      <w:r w:rsidRPr="009C1804">
        <w:rPr>
          <w:rFonts w:asciiTheme="majorHAnsi" w:hAnsiTheme="majorHAnsi" w:cs="Helvetica"/>
          <w:b/>
          <w:sz w:val="24"/>
          <w:szCs w:val="24"/>
        </w:rPr>
        <w:t>to answer the following questions. You should make</w:t>
      </w:r>
      <w:r w:rsidR="009C1804">
        <w:rPr>
          <w:rFonts w:asciiTheme="majorHAnsi" w:hAnsiTheme="majorHAnsi" w:cs="Helvetica"/>
          <w:b/>
          <w:sz w:val="24"/>
          <w:szCs w:val="24"/>
        </w:rPr>
        <w:t xml:space="preserve"> </w:t>
      </w:r>
      <w:r w:rsidRPr="009C1804">
        <w:rPr>
          <w:rFonts w:asciiTheme="majorHAnsi" w:hAnsiTheme="majorHAnsi" w:cs="Helvetica"/>
          <w:b/>
          <w:sz w:val="24"/>
          <w:szCs w:val="24"/>
        </w:rPr>
        <w:t>careful note of not only what the document says but also who said it and when.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  <w:r w:rsidRPr="007148E4">
        <w:rPr>
          <w:rFonts w:asciiTheme="majorHAnsi" w:hAnsiTheme="majorHAnsi" w:cs="Helvetica-Bold"/>
          <w:bCs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85pt;margin-top:10.9pt;width:529pt;height:216.5pt;z-index:251660288;mso-width-relative:margin;mso-height-relative:margin">
            <v:textbox>
              <w:txbxContent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-Bol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-Bold"/>
                      <w:b/>
                      <w:bCs/>
                      <w:color w:val="000000"/>
                      <w:sz w:val="24"/>
                      <w:szCs w:val="24"/>
                    </w:rPr>
                    <w:t>Document 1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We have no jealousy of German greatness, and there is nothing in this program that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impairs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it. We grudge her no achievement or distinction of learning or of pacific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enterprise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such as have made her record very bright and very enviable. We do not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wish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to injure her or block in any way her legitimate influence or power. We do not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wish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to fight her either with arms or with hostile arrangements of trade if she is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willing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to associate herself with us and the other peace-loving nations of the world in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covenants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of justice and law and fair dealing. We wish her only to accept a place of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equality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among the peoples of the world...instead of a place of mastery.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Neither do we presume to suggest to her any alteration or modification of her</w:t>
                  </w:r>
                </w:p>
                <w:p w:rsid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institutions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.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Woodrow Wilson, “</w:t>
                  </w:r>
                  <w:r w:rsidRPr="007148E4">
                    <w:rPr>
                      <w:rFonts w:asciiTheme="majorHAnsi" w:hAnsiTheme="majorHAnsi" w:cs="Helvetica-Bold"/>
                      <w:bCs/>
                      <w:color w:val="000000"/>
                      <w:sz w:val="24"/>
                      <w:szCs w:val="24"/>
                    </w:rPr>
                    <w:t>The Fourteen Points Address</w:t>
                  </w: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”, to the United States House of</w:t>
                  </w:r>
                </w:p>
                <w:p w:rsid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Congress, 8 January 1918.</w:t>
                  </w:r>
                </w:p>
                <w:p w:rsidR="007148E4" w:rsidRDefault="007148E4"/>
              </w:txbxContent>
            </v:textbox>
          </v:shape>
        </w:pict>
      </w: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noProof/>
          <w:color w:val="000000"/>
          <w:sz w:val="24"/>
          <w:szCs w:val="24"/>
          <w:lang w:eastAsia="zh-TW"/>
        </w:rPr>
        <w:pict>
          <v:shape id="_x0000_s1027" type="#_x0000_t202" style="position:absolute;margin-left:-36.55pt;margin-top:11.05pt;width:532.7pt;height:287.55pt;z-index:251662336;mso-width-relative:margin;mso-height-relative:margin">
            <v:textbox>
              <w:txbxContent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-Bol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-Bold"/>
                      <w:b/>
                      <w:bCs/>
                      <w:color w:val="000000"/>
                      <w:sz w:val="24"/>
                      <w:szCs w:val="24"/>
                    </w:rPr>
                    <w:t>Document 2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The Allied and Associated Powers believe that they will be false to those who have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given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their all to save the freedom of the world if they consent to treat this war on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any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other basis than as a crime against humanity.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...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Justice is what the German Delegation asks for and says that Germany has been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promised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. Justice is what Germany shall have. But it must be justice for all.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...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That is why the Allied and Associated Powers have insisted as a cardinal feature of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Treaty that Germany must undertake to make reparation to the very uttermost of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her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power; for reparation for wrongs inflicted is of the essence of justice.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...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That, too, is why Germany must submit for a few years to certain special disabilities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and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arrangements.... It is only justice that restitution should be made and that these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wronged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peoples should be safeguarded for a time from the competition of a nation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whose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industries are intact and have even been fortified by machinery stolen from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occupied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territories.</w:t>
                  </w:r>
                </w:p>
                <w:p w:rsid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Georges Clemenceau, </w:t>
                  </w:r>
                  <w:r w:rsidRPr="007148E4">
                    <w:rPr>
                      <w:rFonts w:asciiTheme="majorHAnsi" w:hAnsiTheme="majorHAnsi" w:cs="Helvetica-Bold"/>
                      <w:bCs/>
                      <w:color w:val="000000"/>
                      <w:sz w:val="24"/>
                      <w:szCs w:val="24"/>
                    </w:rPr>
                    <w:t xml:space="preserve">Speech at the </w:t>
                  </w:r>
                  <w:r w:rsidRPr="007148E4">
                    <w:rPr>
                      <w:rFonts w:asciiTheme="majorHAnsi" w:hAnsiTheme="majorHAnsi" w:cs="Helvetica-BoldOblique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Paris Peace Conference</w:t>
                  </w: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, 16 June 1919.</w:t>
                  </w:r>
                </w:p>
                <w:p w:rsidR="007148E4" w:rsidRDefault="007148E4"/>
              </w:txbxContent>
            </v:textbox>
          </v:shape>
        </w:pict>
      </w: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noProof/>
          <w:color w:val="000000"/>
          <w:sz w:val="24"/>
          <w:szCs w:val="24"/>
          <w:lang w:eastAsia="zh-TW"/>
        </w:rPr>
        <w:lastRenderedPageBreak/>
        <w:pict>
          <v:shape id="_x0000_s1028" type="#_x0000_t202" style="position:absolute;margin-left:-19.15pt;margin-top:-32.75pt;width:488.85pt;height:105.3pt;z-index:251664384;mso-width-relative:margin;mso-height-relative:margin">
            <v:textbox>
              <w:txbxContent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-Bol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-Bold"/>
                      <w:b/>
                      <w:bCs/>
                      <w:color w:val="000000"/>
                      <w:sz w:val="24"/>
                      <w:szCs w:val="24"/>
                    </w:rPr>
                    <w:t>Document 3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The Allied and Associated Governments affirm and Germany accepts the responsibility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of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Germany and her allies for causing all the loss and damage to which the Allied and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Associated Governments and their nationals have been subjected as a consequence of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war imposed upon them by the aggression of Germany and her allies.</w:t>
                  </w:r>
                </w:p>
                <w:p w:rsid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Article 231, “</w:t>
                  </w:r>
                  <w:r w:rsidRPr="007148E4">
                    <w:rPr>
                      <w:rFonts w:asciiTheme="majorHAnsi" w:hAnsiTheme="majorHAnsi" w:cs="Helvetica-Bold"/>
                      <w:bCs/>
                      <w:color w:val="000000"/>
                      <w:sz w:val="24"/>
                      <w:szCs w:val="24"/>
                    </w:rPr>
                    <w:t>The Treaty of Versailles</w:t>
                  </w: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”, 28 June 1919.</w:t>
                  </w:r>
                  <w:proofErr w:type="gramEnd"/>
                </w:p>
                <w:p w:rsidR="007148E4" w:rsidRDefault="007148E4"/>
                <w:p w:rsidR="007148E4" w:rsidRDefault="007148E4"/>
                <w:p w:rsidR="007148E4" w:rsidRDefault="007148E4"/>
                <w:p w:rsidR="007148E4" w:rsidRDefault="007148E4"/>
              </w:txbxContent>
            </v:textbox>
          </v:shape>
        </w:pict>
      </w: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  <w:r w:rsidRPr="007148E4">
        <w:rPr>
          <w:rFonts w:asciiTheme="majorHAnsi" w:hAnsiTheme="majorHAnsi" w:cs="Helvetica-Bold"/>
          <w:bCs/>
          <w:noProof/>
          <w:color w:val="000000"/>
          <w:sz w:val="24"/>
          <w:szCs w:val="24"/>
          <w:lang w:eastAsia="zh-TW"/>
        </w:rPr>
        <w:pict>
          <v:shape id="_x0000_s1029" type="#_x0000_t202" style="position:absolute;margin-left:-19.15pt;margin-top:.4pt;width:486.3pt;height:196.55pt;z-index:251666432;mso-width-relative:margin;mso-height-relative:margin">
            <v:textbox>
              <w:txbxContent>
                <w:p w:rsidR="007148E4" w:rsidRPr="009C180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-Bol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C1804">
                    <w:rPr>
                      <w:rFonts w:asciiTheme="majorHAnsi" w:hAnsiTheme="majorHAnsi" w:cs="Helvetica-Bold"/>
                      <w:b/>
                      <w:bCs/>
                      <w:color w:val="000000"/>
                      <w:sz w:val="24"/>
                      <w:szCs w:val="24"/>
                    </w:rPr>
                    <w:t>Document 4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The terms are in many respects terrible terms to impose upon a country. Terrible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were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the deeds which it </w:t>
                  </w:r>
                  <w:proofErr w:type="spell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requites</w:t>
                  </w:r>
                  <w:proofErr w:type="spell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.... Germany not merely provoked, but planned the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most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devastating war the earth has ever seen.... She deliberately embarked upon it,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not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to defend herself against assailants, but to </w:t>
                  </w:r>
                  <w:proofErr w:type="spell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aggrandise</w:t>
                  </w:r>
                  <w:proofErr w:type="spell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herself at the expense of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her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neighbours</w:t>
                  </w:r>
                  <w:proofErr w:type="spell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. I cannot think of a worse crime.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[The aim of the Treaty is] to compel Germany, in so far as it is in her power, to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restore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, to repair and to redress. Yes, and to take every possible precaution of every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kind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that is in our power against the recurrence of another such crime – to make such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an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example as will discourage ambitious peoples from ever attempting to repeat the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infamy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.</w:t>
                  </w:r>
                </w:p>
                <w:p w:rsid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David Lloyd George, </w:t>
                  </w:r>
                  <w:r w:rsidRPr="007148E4">
                    <w:rPr>
                      <w:rFonts w:asciiTheme="majorHAnsi" w:hAnsiTheme="majorHAnsi" w:cs="Helvetica-Bold"/>
                      <w:bCs/>
                      <w:color w:val="000000"/>
                      <w:sz w:val="24"/>
                      <w:szCs w:val="24"/>
                    </w:rPr>
                    <w:t>Speech to Parliament</w:t>
                  </w: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, 3 July 1919.</w:t>
                  </w:r>
                </w:p>
                <w:p w:rsidR="007148E4" w:rsidRDefault="007148E4"/>
                <w:p w:rsidR="007148E4" w:rsidRDefault="007148E4"/>
                <w:p w:rsidR="007148E4" w:rsidRDefault="007148E4"/>
                <w:p w:rsidR="007148E4" w:rsidRDefault="007148E4"/>
              </w:txbxContent>
            </v:textbox>
          </v:shape>
        </w:pict>
      </w: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noProof/>
          <w:color w:val="000000"/>
          <w:sz w:val="24"/>
          <w:szCs w:val="24"/>
        </w:rPr>
        <w:pict>
          <v:shape id="_x0000_s1030" type="#_x0000_t202" style="position:absolute;margin-left:-21.9pt;margin-top:1.1pt;width:486.3pt;height:115.85pt;z-index:251667456;mso-width-relative:margin;mso-height-relative:margin">
            <v:textbox>
              <w:txbxContent>
                <w:p w:rsidR="007148E4" w:rsidRPr="009C180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-Bol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C1804">
                    <w:rPr>
                      <w:rFonts w:asciiTheme="majorHAnsi" w:hAnsiTheme="majorHAnsi" w:cs="Helvetica-Bold"/>
                      <w:b/>
                      <w:bCs/>
                      <w:color w:val="000000"/>
                      <w:sz w:val="24"/>
                      <w:szCs w:val="24"/>
                    </w:rPr>
                    <w:t>Document 5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Do not think of this treaty of peace as merely a settlement with Germany. It is that. It is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a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very severe settlement... but there is not anything that she did not earn. Indeed, she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earned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more than she can ever be able to pay for, and the punishment exacted of her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is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not a punishment greater than she can bear, and it is absolutely necessary in order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that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no other nation may ever plot such a th</w:t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ing against humanity and civiliz</w:t>
                  </w: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ation.</w:t>
                  </w:r>
                </w:p>
                <w:p w:rsid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Woodrow Wilson, </w:t>
                  </w:r>
                  <w:r w:rsidRPr="007148E4">
                    <w:rPr>
                      <w:rFonts w:asciiTheme="majorHAnsi" w:hAnsiTheme="majorHAnsi" w:cs="Helvetica-Bold"/>
                      <w:bCs/>
                      <w:color w:val="000000"/>
                      <w:sz w:val="24"/>
                      <w:szCs w:val="24"/>
                    </w:rPr>
                    <w:t>Speech at the League of Nations</w:t>
                  </w: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, 25 September 1919.</w:t>
                  </w:r>
                </w:p>
                <w:p w:rsidR="007148E4" w:rsidRDefault="007148E4" w:rsidP="007148E4"/>
                <w:p w:rsidR="007148E4" w:rsidRDefault="007148E4" w:rsidP="007148E4"/>
                <w:p w:rsidR="007148E4" w:rsidRDefault="007148E4" w:rsidP="007148E4"/>
                <w:p w:rsidR="007148E4" w:rsidRDefault="007148E4" w:rsidP="007148E4"/>
              </w:txbxContent>
            </v:textbox>
          </v:shape>
        </w:pict>
      </w: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noProof/>
          <w:color w:val="000000"/>
          <w:sz w:val="24"/>
          <w:szCs w:val="24"/>
        </w:rPr>
        <w:pict>
          <v:shape id="_x0000_s1031" type="#_x0000_t202" style="position:absolute;margin-left:-21.9pt;margin-top:8.8pt;width:486.3pt;height:201.7pt;z-index:251668480;mso-width-relative:margin;mso-height-relative:margin">
            <v:textbox>
              <w:txbxContent>
                <w:p w:rsidR="007148E4" w:rsidRPr="009C180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-Bol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C1804">
                    <w:rPr>
                      <w:rFonts w:asciiTheme="majorHAnsi" w:hAnsiTheme="majorHAnsi" w:cs="Helvetica-Bold"/>
                      <w:b/>
                      <w:bCs/>
                      <w:color w:val="000000"/>
                      <w:sz w:val="24"/>
                      <w:szCs w:val="24"/>
                    </w:rPr>
                    <w:t>Document 6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The policy of reducing Germany to servitude for a generation, of degrading the lives of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millions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of human beings, and of depriving a whole nation of happiness, should be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abhorrent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and detestable.... Nations are not </w:t>
                  </w:r>
                  <w:proofErr w:type="spell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authorised</w:t>
                  </w:r>
                  <w:proofErr w:type="spell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, by religion or by natural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morals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, to visit on the children of their enemies the misdoings of parents or of rulers....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The Treaty includes no provisions for the economic rehabilitation of Europe – nothing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to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make the defeated Central Empires into good </w:t>
                  </w:r>
                  <w:proofErr w:type="spell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neighbours</w:t>
                  </w:r>
                  <w:proofErr w:type="spell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.... The Council of Four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paid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no attention to [this] issue, being preoccupied with others – Clemenceau to crush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economic life of his enemy, Lloyd George to bring home something that would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pass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muster for a week, the President to do nothing that was not just and right....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J. M. Keynes (Economist and high ranking official in the British delegation of the Paris Peace</w:t>
                  </w:r>
                </w:p>
                <w:p w:rsidR="007148E4" w:rsidRP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Conferences), </w:t>
                  </w:r>
                  <w:proofErr w:type="gramStart"/>
                  <w:r w:rsidRPr="007148E4">
                    <w:rPr>
                      <w:rFonts w:asciiTheme="majorHAnsi" w:hAnsiTheme="majorHAnsi" w:cs="Helvetica-BoldOblique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7148E4">
                    <w:rPr>
                      <w:rFonts w:asciiTheme="majorHAnsi" w:hAnsiTheme="majorHAnsi" w:cs="Helvetica-BoldOblique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Economic Consequences of the Peace</w:t>
                  </w: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, New York: Harcourt, Brace and</w:t>
                  </w:r>
                </w:p>
                <w:p w:rsidR="007148E4" w:rsidRDefault="007148E4" w:rsidP="007148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Jovanovich, 1920.</w:t>
                  </w:r>
                  <w:proofErr w:type="gramEnd"/>
                </w:p>
                <w:p w:rsidR="007148E4" w:rsidRDefault="007148E4" w:rsidP="007148E4"/>
                <w:p w:rsidR="007148E4" w:rsidRDefault="007148E4" w:rsidP="007148E4"/>
                <w:p w:rsidR="007148E4" w:rsidRDefault="007148E4" w:rsidP="007148E4"/>
                <w:p w:rsidR="007148E4" w:rsidRDefault="007148E4" w:rsidP="007148E4"/>
              </w:txbxContent>
            </v:textbox>
          </v:shape>
        </w:pict>
      </w: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noProof/>
          <w:color w:val="000000"/>
          <w:sz w:val="24"/>
          <w:szCs w:val="24"/>
        </w:rPr>
        <w:lastRenderedPageBreak/>
        <w:pict>
          <v:shape id="_x0000_s1034" type="#_x0000_t202" style="position:absolute;margin-left:-18.4pt;margin-top:-34.15pt;width:486.3pt;height:227.05pt;z-index:251669504;mso-width-relative:margin;mso-height-relative:margin">
            <v:textbox>
              <w:txbxContent>
                <w:p w:rsidR="009C1804" w:rsidRPr="009C180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-Bol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C1804">
                    <w:rPr>
                      <w:rFonts w:asciiTheme="majorHAnsi" w:hAnsiTheme="majorHAnsi" w:cs="Helvetica-Bold"/>
                      <w:b/>
                      <w:bCs/>
                      <w:color w:val="000000"/>
                      <w:sz w:val="24"/>
                      <w:szCs w:val="24"/>
                    </w:rPr>
                    <w:t>Document 7</w:t>
                  </w:r>
                </w:p>
                <w:p w:rsidR="009C1804" w:rsidRPr="007148E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-Oblique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One of the few safe comments to make about the Treaty of Versailles is that </w:t>
                  </w:r>
                  <w:r w:rsidRPr="007148E4">
                    <w:rPr>
                      <w:rFonts w:asciiTheme="majorHAnsi" w:hAnsiTheme="majorHAnsi" w:cs="Helvetica-Oblique"/>
                      <w:i/>
                      <w:iCs/>
                      <w:color w:val="000000"/>
                      <w:sz w:val="24"/>
                      <w:szCs w:val="24"/>
                    </w:rPr>
                    <w:t>nobody</w:t>
                  </w:r>
                </w:p>
                <w:p w:rsidR="009C1804" w:rsidRPr="007148E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ever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loved it. The Germans denounced it as a fraud and a cheat which barely had a</w:t>
                  </w:r>
                </w:p>
                <w:p w:rsidR="009C1804" w:rsidRPr="007148E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nodding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acquaintance with the 14 Points. The French cursed the treaty because they</w:t>
                  </w:r>
                </w:p>
                <w:p w:rsidR="009C1804" w:rsidRPr="007148E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had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been led to exchange solid advantages – particularly German territory – for the</w:t>
                  </w:r>
                </w:p>
                <w:p w:rsidR="009C1804" w:rsidRPr="007148E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British and US security guarantees – guarantees which then fell through when the US</w:t>
                  </w:r>
                </w:p>
                <w:p w:rsidR="009C1804" w:rsidRPr="007148E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did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not ratify the treaty. By the 1920s most Britons deplored the Treaty as well, both</w:t>
                  </w:r>
                </w:p>
                <w:p w:rsidR="009C1804" w:rsidRPr="007148E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for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being unfair to Germany and for being so harsh economically that it kept the</w:t>
                  </w:r>
                </w:p>
                <w:p w:rsidR="009C1804" w:rsidRPr="007148E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economy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of Europe from fully recovering from the War.</w:t>
                  </w:r>
                </w:p>
                <w:p w:rsidR="009C1804" w:rsidRPr="007148E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The US, of course, rejected the Treaty massively. US citizens saw it as a document</w:t>
                  </w:r>
                </w:p>
                <w:p w:rsidR="009C1804" w:rsidRPr="007148E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which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– particularly through the League of Nations, whose Charter was written into the</w:t>
                  </w:r>
                </w:p>
                <w:p w:rsidR="009C1804" w:rsidRPr="007148E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Treaty – tried to embroil them in the corrupt politics and quarrels of old Europe – which</w:t>
                  </w:r>
                </w:p>
                <w:p w:rsidR="009C1804" w:rsidRPr="007148E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USA had supposedly been designed as an escape from!</w:t>
                  </w:r>
                </w:p>
                <w:p w:rsidR="009C1804" w:rsidRPr="007148E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Donald G. </w:t>
                  </w:r>
                  <w:proofErr w:type="spell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Wileman</w:t>
                  </w:r>
                  <w:proofErr w:type="spell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, PhD, “The Peace of Paris – 1919”, Lecture found at:</w:t>
                  </w:r>
                </w:p>
                <w:p w:rsidR="009C180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FF"/>
                      <w:sz w:val="24"/>
                      <w:szCs w:val="24"/>
                    </w:rPr>
                  </w:pPr>
                  <w:hyperlink r:id="rId4" w:history="1">
                    <w:r w:rsidRPr="003C1668">
                      <w:rPr>
                        <w:rStyle w:val="Hyperlink"/>
                        <w:rFonts w:asciiTheme="majorHAnsi" w:hAnsiTheme="majorHAnsi" w:cs="Helvetica"/>
                        <w:sz w:val="24"/>
                        <w:szCs w:val="24"/>
                      </w:rPr>
                      <w:t>http://www.yorku.ca/dwileman/1010Par.htm</w:t>
                    </w:r>
                  </w:hyperlink>
                </w:p>
                <w:p w:rsidR="009C1804" w:rsidRDefault="009C1804" w:rsidP="009C1804"/>
                <w:p w:rsidR="009C1804" w:rsidRDefault="009C1804" w:rsidP="009C1804"/>
                <w:p w:rsidR="009C1804" w:rsidRDefault="009C1804" w:rsidP="009C1804"/>
              </w:txbxContent>
            </v:textbox>
          </v:shape>
        </w:pict>
      </w: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noProof/>
          <w:color w:val="000000"/>
          <w:sz w:val="24"/>
          <w:szCs w:val="24"/>
        </w:rPr>
        <w:pict>
          <v:shape id="_x0000_s1036" type="#_x0000_t202" style="position:absolute;margin-left:-18.4pt;margin-top:9.8pt;width:486.3pt;height:175.85pt;z-index:251670528;mso-width-relative:margin;mso-height-relative:margin">
            <v:textbox>
              <w:txbxContent>
                <w:p w:rsidR="009C1804" w:rsidRPr="009C180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-Bol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C1804">
                    <w:rPr>
                      <w:rFonts w:asciiTheme="majorHAnsi" w:hAnsiTheme="majorHAnsi" w:cs="Helvetica-Bold"/>
                      <w:b/>
                      <w:bCs/>
                      <w:color w:val="000000"/>
                      <w:sz w:val="24"/>
                      <w:szCs w:val="24"/>
                    </w:rPr>
                    <w:t>Document 8</w:t>
                  </w:r>
                </w:p>
                <w:p w:rsidR="009C1804" w:rsidRPr="007148E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Adapted from John </w:t>
                  </w:r>
                  <w:proofErr w:type="spellStart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Simkin</w:t>
                  </w:r>
                  <w:proofErr w:type="spellEnd"/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, “</w:t>
                  </w:r>
                  <w:r w:rsidRPr="007148E4">
                    <w:rPr>
                      <w:rFonts w:asciiTheme="majorHAnsi" w:hAnsiTheme="majorHAnsi" w:cs="Helvetica-Bold"/>
                      <w:bCs/>
                      <w:color w:val="000000"/>
                      <w:sz w:val="24"/>
                      <w:szCs w:val="24"/>
                    </w:rPr>
                    <w:t>Casualties: First World War</w:t>
                  </w: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”, Spartacus Educational,</w:t>
                  </w:r>
                </w:p>
                <w:p w:rsidR="009C1804" w:rsidRPr="007148E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FF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FF"/>
                      <w:sz w:val="24"/>
                      <w:szCs w:val="24"/>
                    </w:rPr>
                    <w:t>www.spartacus.schoolnet.co.uk/FWWdeaths.htm</w:t>
                  </w:r>
                </w:p>
                <w:p w:rsidR="009C180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-Bold"/>
                      <w:bCs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-Bold"/>
                      <w:bCs/>
                      <w:color w:val="000000"/>
                      <w:sz w:val="24"/>
                      <w:szCs w:val="24"/>
                    </w:rPr>
                    <w:t xml:space="preserve">Country Total Casualties </w:t>
                  </w:r>
                  <w:r>
                    <w:rPr>
                      <w:rFonts w:asciiTheme="majorHAnsi" w:hAnsiTheme="majorHAnsi" w:cs="Helvetica-Bold"/>
                      <w:bCs/>
                      <w:color w:val="000000"/>
                      <w:sz w:val="24"/>
                      <w:szCs w:val="24"/>
                    </w:rPr>
                    <w:t xml:space="preserve">           </w:t>
                  </w:r>
                  <w:proofErr w:type="spellStart"/>
                  <w:r w:rsidRPr="007148E4">
                    <w:rPr>
                      <w:rFonts w:asciiTheme="majorHAnsi" w:hAnsiTheme="majorHAnsi" w:cs="Helvetica-Bold"/>
                      <w:bCs/>
                      <w:color w:val="000000"/>
                      <w:sz w:val="24"/>
                      <w:szCs w:val="24"/>
                    </w:rPr>
                    <w:t>Casualties</w:t>
                  </w:r>
                  <w:proofErr w:type="spellEnd"/>
                  <w:r w:rsidRPr="007148E4">
                    <w:rPr>
                      <w:rFonts w:asciiTheme="majorHAnsi" w:hAnsiTheme="majorHAnsi" w:cs="Helvetica-Bold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 w:cs="Helvetica-Bold"/>
                      <w:bCs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7148E4">
                    <w:rPr>
                      <w:rFonts w:asciiTheme="majorHAnsi" w:hAnsiTheme="majorHAnsi" w:cs="Helvetica-Bold"/>
                      <w:bCs/>
                      <w:color w:val="000000"/>
                      <w:sz w:val="24"/>
                      <w:szCs w:val="24"/>
                    </w:rPr>
                    <w:t>% of Mob</w:t>
                  </w:r>
                  <w:r>
                    <w:rPr>
                      <w:rFonts w:asciiTheme="majorHAnsi" w:hAnsiTheme="majorHAnsi" w:cs="Helvetica-Bold"/>
                      <w:bCs/>
                      <w:color w:val="000000"/>
                      <w:sz w:val="24"/>
                      <w:szCs w:val="24"/>
                    </w:rPr>
                    <w:t>il</w:t>
                  </w:r>
                  <w:r w:rsidRPr="007148E4">
                    <w:rPr>
                      <w:rFonts w:asciiTheme="majorHAnsi" w:hAnsiTheme="majorHAnsi" w:cs="Helvetica-Bold"/>
                      <w:bCs/>
                      <w:color w:val="000000"/>
                      <w:sz w:val="24"/>
                      <w:szCs w:val="24"/>
                    </w:rPr>
                    <w:t>ized</w:t>
                  </w:r>
                </w:p>
                <w:p w:rsidR="009C1804" w:rsidRPr="007148E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-Bold"/>
                      <w:bCs/>
                      <w:color w:val="000000"/>
                      <w:sz w:val="24"/>
                      <w:szCs w:val="24"/>
                    </w:rPr>
                  </w:pPr>
                </w:p>
                <w:p w:rsidR="009C1804" w:rsidRPr="007148E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United States</w:t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  <w:t xml:space="preserve">     </w:t>
                  </w: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 364,800 </w:t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8.2</w:t>
                  </w:r>
                </w:p>
                <w:p w:rsidR="009C1804" w:rsidRPr="007148E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Italy </w:t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2, 197, 000 </w:t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39.1</w:t>
                  </w:r>
                </w:p>
                <w:p w:rsidR="009C1804" w:rsidRPr="007148E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British Empire </w:t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3, 190, 235 </w:t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35.8</w:t>
                  </w:r>
                </w:p>
                <w:p w:rsidR="009C1804" w:rsidRPr="007148E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France </w:t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6, 160, 800 </w:t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76.3</w:t>
                  </w:r>
                </w:p>
                <w:p w:rsidR="009C1804" w:rsidRDefault="009C1804" w:rsidP="009C1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</w:pP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Germany </w:t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 xml:space="preserve">7, 142, 558 </w:t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ab/>
                  </w:r>
                  <w:r w:rsidRPr="007148E4">
                    <w:rPr>
                      <w:rFonts w:asciiTheme="majorHAnsi" w:hAnsiTheme="majorHAnsi" w:cs="Helvetica"/>
                      <w:color w:val="000000"/>
                      <w:sz w:val="24"/>
                      <w:szCs w:val="24"/>
                    </w:rPr>
                    <w:t>64.9</w:t>
                  </w:r>
                </w:p>
                <w:p w:rsidR="009C1804" w:rsidRDefault="009C1804" w:rsidP="009C1804"/>
                <w:p w:rsidR="009C1804" w:rsidRDefault="009C1804" w:rsidP="009C1804"/>
              </w:txbxContent>
            </v:textbox>
          </v:shape>
        </w:pict>
      </w: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E986C0t00"/>
          <w:color w:val="000000"/>
          <w:sz w:val="24"/>
          <w:szCs w:val="24"/>
        </w:rPr>
      </w:pP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1. Is Document 6 a primary or secondary source? Explain your answer.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</w:t>
      </w: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</w:t>
      </w:r>
    </w:p>
    <w:p w:rsidR="009C1804" w:rsidRPr="007148E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2. Assess the reliability of Document 1 as a source of historical evidence for the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proofErr w:type="gramStart"/>
      <w:r w:rsidRPr="007148E4">
        <w:rPr>
          <w:rFonts w:asciiTheme="majorHAnsi" w:hAnsiTheme="majorHAnsi" w:cs="Helvetica"/>
          <w:color w:val="000000"/>
          <w:sz w:val="24"/>
          <w:szCs w:val="24"/>
        </w:rPr>
        <w:t>principles</w:t>
      </w:r>
      <w:proofErr w:type="gramEnd"/>
      <w:r w:rsidRPr="007148E4">
        <w:rPr>
          <w:rFonts w:asciiTheme="majorHAnsi" w:hAnsiTheme="majorHAnsi" w:cs="Helvetica"/>
          <w:color w:val="000000"/>
          <w:sz w:val="24"/>
          <w:szCs w:val="24"/>
        </w:rPr>
        <w:t xml:space="preserve"> which eventually guided the delegates in creating the final version of the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proofErr w:type="gramStart"/>
      <w:r w:rsidRPr="007148E4">
        <w:rPr>
          <w:rFonts w:asciiTheme="majorHAnsi" w:hAnsiTheme="majorHAnsi" w:cs="Helvetica"/>
          <w:color w:val="000000"/>
          <w:sz w:val="24"/>
          <w:szCs w:val="24"/>
        </w:rPr>
        <w:t>Treaty of Versailles.</w:t>
      </w:r>
      <w:proofErr w:type="gramEnd"/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_____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_____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______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______</w:t>
      </w:r>
    </w:p>
    <w:p w:rsidR="009C180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 xml:space="preserve">3. How is Keynes’ opinion of the Treaty of Versailles in Document 6 corroborated </w:t>
      </w:r>
      <w:proofErr w:type="gramStart"/>
      <w:r w:rsidRPr="007148E4">
        <w:rPr>
          <w:rFonts w:asciiTheme="majorHAnsi" w:hAnsiTheme="majorHAnsi" w:cs="Helvetica"/>
          <w:color w:val="000000"/>
          <w:sz w:val="24"/>
          <w:szCs w:val="24"/>
        </w:rPr>
        <w:t>by</w:t>
      </w:r>
      <w:proofErr w:type="gramEnd"/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proofErr w:type="gramStart"/>
      <w:r w:rsidRPr="007148E4">
        <w:rPr>
          <w:rFonts w:asciiTheme="majorHAnsi" w:hAnsiTheme="majorHAnsi" w:cs="Helvetica"/>
          <w:color w:val="000000"/>
          <w:sz w:val="24"/>
          <w:szCs w:val="24"/>
        </w:rPr>
        <w:t>Clemenceau’s plans for the Treaty in Document 2?</w:t>
      </w:r>
      <w:proofErr w:type="gramEnd"/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_________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lastRenderedPageBreak/>
        <w:t>4. Explain how Wilson’s approach to the treatment of Germany differs in Document 1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proofErr w:type="gramStart"/>
      <w:r w:rsidRPr="007148E4">
        <w:rPr>
          <w:rFonts w:asciiTheme="majorHAnsi" w:hAnsiTheme="majorHAnsi" w:cs="Helvetica"/>
          <w:color w:val="000000"/>
          <w:sz w:val="24"/>
          <w:szCs w:val="24"/>
        </w:rPr>
        <w:t>from</w:t>
      </w:r>
      <w:proofErr w:type="gramEnd"/>
      <w:r w:rsidRPr="007148E4">
        <w:rPr>
          <w:rFonts w:asciiTheme="majorHAnsi" w:hAnsiTheme="majorHAnsi" w:cs="Helvetica"/>
          <w:color w:val="000000"/>
          <w:sz w:val="24"/>
          <w:szCs w:val="24"/>
        </w:rPr>
        <w:t xml:space="preserve"> that in Document 5.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5. Explain how Lloyd George’s aims for the Treaty in Document 4 are contradicted by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proofErr w:type="gramStart"/>
      <w:r w:rsidRPr="007148E4">
        <w:rPr>
          <w:rFonts w:asciiTheme="majorHAnsi" w:hAnsiTheme="majorHAnsi" w:cs="Helvetica"/>
          <w:color w:val="000000"/>
          <w:sz w:val="24"/>
          <w:szCs w:val="24"/>
        </w:rPr>
        <w:t>the</w:t>
      </w:r>
      <w:proofErr w:type="gramEnd"/>
      <w:r w:rsidRPr="007148E4">
        <w:rPr>
          <w:rFonts w:asciiTheme="majorHAnsi" w:hAnsiTheme="majorHAnsi" w:cs="Helvetica"/>
          <w:color w:val="000000"/>
          <w:sz w:val="24"/>
          <w:szCs w:val="24"/>
        </w:rPr>
        <w:t xml:space="preserve"> subsequent opinion of “most Britons” as presented in Document 7.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_______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_______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__________</w:t>
      </w:r>
    </w:p>
    <w:p w:rsid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</w:t>
      </w:r>
    </w:p>
    <w:p w:rsidR="009C1804" w:rsidRPr="007148E4" w:rsidRDefault="009C180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6. How does Document 8 corroborate Clemenceau’s demand for “reparation to the very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proofErr w:type="gramStart"/>
      <w:r w:rsidRPr="007148E4">
        <w:rPr>
          <w:rFonts w:asciiTheme="majorHAnsi" w:hAnsiTheme="majorHAnsi" w:cs="Helvetica"/>
          <w:color w:val="000000"/>
          <w:sz w:val="24"/>
          <w:szCs w:val="24"/>
        </w:rPr>
        <w:t>uttermost</w:t>
      </w:r>
      <w:proofErr w:type="gramEnd"/>
      <w:r w:rsidRPr="007148E4">
        <w:rPr>
          <w:rFonts w:asciiTheme="majorHAnsi" w:hAnsiTheme="majorHAnsi" w:cs="Helvetica"/>
          <w:color w:val="000000"/>
          <w:sz w:val="24"/>
          <w:szCs w:val="24"/>
        </w:rPr>
        <w:t xml:space="preserve"> of [German] power” in Document 2?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7. Briefly discuss how the data provided in Document 8 would have impacted the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proofErr w:type="gramStart"/>
      <w:r w:rsidRPr="007148E4">
        <w:rPr>
          <w:rFonts w:asciiTheme="majorHAnsi" w:hAnsiTheme="majorHAnsi" w:cs="Helvetica"/>
          <w:color w:val="000000"/>
          <w:sz w:val="24"/>
          <w:szCs w:val="24"/>
        </w:rPr>
        <w:t>different</w:t>
      </w:r>
      <w:proofErr w:type="gramEnd"/>
      <w:r w:rsidRPr="007148E4">
        <w:rPr>
          <w:rFonts w:asciiTheme="majorHAnsi" w:hAnsiTheme="majorHAnsi" w:cs="Helvetica"/>
          <w:color w:val="000000"/>
          <w:sz w:val="24"/>
          <w:szCs w:val="24"/>
        </w:rPr>
        <w:t xml:space="preserve"> countries’ attitudes about a peace settlement.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8. Using the documents provided and any other historical evidence, explain how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Clemenceau’s and Wilson’s differing views of justice for Germany are reflected in the</w:t>
      </w:r>
    </w:p>
    <w:p w:rsidR="007148E4" w:rsidRPr="007148E4" w:rsidRDefault="007148E4" w:rsidP="007148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proofErr w:type="gramStart"/>
      <w:r w:rsidRPr="007148E4">
        <w:rPr>
          <w:rFonts w:asciiTheme="majorHAnsi" w:hAnsiTheme="majorHAnsi" w:cs="Helvetica"/>
          <w:color w:val="000000"/>
          <w:sz w:val="24"/>
          <w:szCs w:val="24"/>
        </w:rPr>
        <w:t>Treaty of Versailles.</w:t>
      </w:r>
      <w:proofErr w:type="gramEnd"/>
    </w:p>
    <w:p w:rsidR="007148E4" w:rsidRPr="007148E4" w:rsidRDefault="007148E4" w:rsidP="009C18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7148E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_________________________________________________________________</w:t>
      </w:r>
      <w:r w:rsidR="009C1804">
        <w:rPr>
          <w:rFonts w:asciiTheme="majorHAnsi" w:hAnsiTheme="majorHAnsi" w:cs="Helvetic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48E4">
        <w:rPr>
          <w:rFonts w:asciiTheme="majorHAnsi" w:hAnsiTheme="majorHAnsi" w:cs="Helvetica"/>
          <w:color w:val="000000"/>
          <w:sz w:val="24"/>
          <w:szCs w:val="24"/>
        </w:rPr>
        <w:t>____</w:t>
      </w:r>
    </w:p>
    <w:p w:rsidR="00F5460E" w:rsidRPr="007148E4" w:rsidRDefault="009C1804" w:rsidP="007148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F5460E" w:rsidRPr="007148E4" w:rsidSect="00F5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E986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7148E4"/>
    <w:rsid w:val="007148E4"/>
    <w:rsid w:val="009C1804"/>
    <w:rsid w:val="009C370B"/>
    <w:rsid w:val="00F5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8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rku.ca/dwileman/1010P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sheryldedekian</dc:creator>
  <cp:keywords/>
  <dc:description/>
  <cp:lastModifiedBy>sheryldedekian</cp:lastModifiedBy>
  <cp:revision>2</cp:revision>
  <cp:lastPrinted>2011-12-09T22:29:00Z</cp:lastPrinted>
  <dcterms:created xsi:type="dcterms:W3CDTF">2011-12-09T22:08:00Z</dcterms:created>
  <dcterms:modified xsi:type="dcterms:W3CDTF">2011-12-09T22:30:00Z</dcterms:modified>
</cp:coreProperties>
</file>