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B9F3" w14:textId="77777777" w:rsidR="00F56F52" w:rsidRDefault="00F56F52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Gender Inequality: Questions and Essay</w:t>
      </w:r>
    </w:p>
    <w:p w14:paraId="6FBE913E" w14:textId="77777777" w:rsidR="009D3803" w:rsidRDefault="00FB47C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Define the terms gender and sex. </w:t>
      </w:r>
      <w:r>
        <w:rPr>
          <w:rFonts w:ascii="Verdana" w:hAnsi="Verdana"/>
          <w:color w:val="000000"/>
          <w:sz w:val="18"/>
          <w:szCs w:val="18"/>
        </w:rPr>
        <w:br/>
        <w:t>2. Explain the relationships between patriarchy and gender stratification.</w:t>
      </w:r>
      <w:r>
        <w:rPr>
          <w:rFonts w:ascii="Verdana" w:hAnsi="Verdana"/>
          <w:color w:val="000000"/>
          <w:sz w:val="18"/>
          <w:szCs w:val="18"/>
        </w:rPr>
        <w:br/>
        <w:t xml:space="preserve">3. Define the term sexism. </w:t>
      </w:r>
      <w:r>
        <w:rPr>
          <w:rFonts w:ascii="Verdana" w:hAnsi="Verdana"/>
          <w:color w:val="000000"/>
          <w:sz w:val="18"/>
          <w:szCs w:val="18"/>
        </w:rPr>
        <w:br/>
        <w:t xml:space="preserve">4. Describe the role of social institutions in the process of gender stratification. </w:t>
      </w:r>
      <w:r>
        <w:rPr>
          <w:rFonts w:ascii="Verdana" w:hAnsi="Verdana"/>
          <w:color w:val="000000"/>
          <w:sz w:val="18"/>
          <w:szCs w:val="18"/>
        </w:rPr>
        <w:br/>
        <w:t xml:space="preserve">5. Identify how men and women are portrayed differently in the mass media. </w:t>
      </w:r>
      <w:r>
        <w:rPr>
          <w:rFonts w:ascii="Verdana" w:hAnsi="Verdana"/>
          <w:color w:val="000000"/>
          <w:sz w:val="18"/>
          <w:szCs w:val="18"/>
        </w:rPr>
        <w:br/>
        <w:t xml:space="preserve">6. Describe the role that religion has played in gender inequality. </w:t>
      </w:r>
      <w:r>
        <w:rPr>
          <w:rFonts w:ascii="Verdana" w:hAnsi="Verdana"/>
          <w:color w:val="000000"/>
          <w:sz w:val="18"/>
          <w:szCs w:val="18"/>
        </w:rPr>
        <w:br/>
        <w:t xml:space="preserve">7. Describe the changing nature of politics and gender, and gender in the military. </w:t>
      </w:r>
      <w:r>
        <w:rPr>
          <w:rFonts w:ascii="Verdana" w:hAnsi="Verdana"/>
          <w:color w:val="000000"/>
          <w:sz w:val="18"/>
          <w:szCs w:val="18"/>
        </w:rPr>
        <w:br/>
        <w:t xml:space="preserve">8. Describe the relationship between gender, work and income. </w:t>
      </w:r>
      <w:r>
        <w:rPr>
          <w:rFonts w:ascii="Verdana" w:hAnsi="Verdana"/>
          <w:color w:val="000000"/>
          <w:sz w:val="18"/>
          <w:szCs w:val="18"/>
        </w:rPr>
        <w:br/>
        <w:t xml:space="preserve">9. Explain the significance of gender stratification. </w:t>
      </w:r>
      <w:r>
        <w:rPr>
          <w:rFonts w:ascii="Verdana" w:hAnsi="Verdana"/>
          <w:color w:val="000000"/>
          <w:sz w:val="18"/>
          <w:szCs w:val="18"/>
        </w:rPr>
        <w:br/>
        <w:t xml:space="preserve">10. Compare and contrast the structural-functional, symbolic interaction and social-conflict view of gender. </w:t>
      </w:r>
      <w:r>
        <w:rPr>
          <w:rFonts w:ascii="Verdana" w:hAnsi="Verdana"/>
          <w:color w:val="000000"/>
          <w:sz w:val="18"/>
          <w:szCs w:val="18"/>
        </w:rPr>
        <w:br/>
        <w:t xml:space="preserve">11. Understand the feminist approach, the foundations of feminism, and the different types of feminism. </w:t>
      </w:r>
      <w:r>
        <w:rPr>
          <w:rFonts w:ascii="Verdana" w:hAnsi="Verdana"/>
          <w:color w:val="000000"/>
          <w:sz w:val="18"/>
          <w:szCs w:val="18"/>
        </w:rPr>
        <w:br/>
        <w:t>12. Describe the liberal, conservative and radical view of gender and inequality.</w:t>
      </w:r>
    </w:p>
    <w:p w14:paraId="7CD6DBED" w14:textId="77777777" w:rsidR="00FB47CD" w:rsidRDefault="00FB47CD" w:rsidP="00F56F52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59BFFC39" w14:textId="77777777" w:rsidR="00F56F52" w:rsidRDefault="00F56F52" w:rsidP="00F56F52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Essay:</w:t>
      </w:r>
    </w:p>
    <w:p w14:paraId="353BEA8E" w14:textId="77777777" w:rsidR="00FB47CD" w:rsidRDefault="009E3249">
      <w:hyperlink r:id="rId4" w:history="1">
        <w:r w:rsidR="00FB47CD" w:rsidRPr="001814FC">
          <w:rPr>
            <w:rStyle w:val="Hyperlink"/>
          </w:rPr>
          <w:t>http://wps.prenhall.com/hss_macionis_socialprob_2/24/6166/1578573.cw/-/1578610/index.html</w:t>
        </w:r>
      </w:hyperlink>
    </w:p>
    <w:p w14:paraId="56A206E0" w14:textId="77777777" w:rsidR="00FB47CD" w:rsidRDefault="00FB47CD"/>
    <w:p w14:paraId="20EEAF8B" w14:textId="77777777" w:rsidR="00FB47CD" w:rsidRPr="00FB47CD" w:rsidRDefault="00FB47CD" w:rsidP="00FB47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47CD">
        <w:rPr>
          <w:rFonts w:ascii="Verdana" w:eastAsia="Times New Roman" w:hAnsi="Verdana" w:cs="Times New Roman"/>
          <w:b/>
          <w:bCs/>
          <w:color w:val="353534"/>
          <w:sz w:val="20"/>
        </w:rPr>
        <w:t>Research some issues and see how the solutions (Policies) are related to gender and ideology. What patterns did you find?</w:t>
      </w:r>
    </w:p>
    <w:p w14:paraId="7FD13E1C" w14:textId="77777777" w:rsidR="00FB47CD" w:rsidRDefault="00FB47CD"/>
    <w:sectPr w:rsidR="00FB47CD" w:rsidSect="0019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D"/>
    <w:rsid w:val="001943AC"/>
    <w:rsid w:val="00511742"/>
    <w:rsid w:val="00616057"/>
    <w:rsid w:val="009E3249"/>
    <w:rsid w:val="00F56F52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E2D"/>
  <w15:docId w15:val="{4B0B3FD6-3B1E-4528-8B89-4B730D2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AC"/>
  </w:style>
  <w:style w:type="paragraph" w:styleId="Heading2">
    <w:name w:val="heading 2"/>
    <w:basedOn w:val="Normal"/>
    <w:link w:val="Heading2Char"/>
    <w:uiPriority w:val="9"/>
    <w:qFormat/>
    <w:rsid w:val="00FB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7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47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ssayquestions1">
    <w:name w:val="essayquestions1"/>
    <w:basedOn w:val="DefaultParagraphFont"/>
    <w:rsid w:val="00FB47CD"/>
    <w:rPr>
      <w:rFonts w:ascii="Verdana" w:hAnsi="Verdana" w:hint="default"/>
      <w:b/>
      <w:bCs/>
      <w:color w:val="35353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s.prenhall.com/hss_macionis_socialprob_2/24/6166/1578573.cw/-/15786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Christina Schwarz</cp:lastModifiedBy>
  <cp:revision>2</cp:revision>
  <dcterms:created xsi:type="dcterms:W3CDTF">2018-09-17T21:00:00Z</dcterms:created>
  <dcterms:modified xsi:type="dcterms:W3CDTF">2018-09-17T21:00:00Z</dcterms:modified>
</cp:coreProperties>
</file>