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CCC7" w14:textId="77777777" w:rsidR="000556B6" w:rsidRPr="000556B6" w:rsidRDefault="000556B6" w:rsidP="000556B6">
      <w:pPr>
        <w:shd w:val="clear" w:color="auto" w:fill="FFFFFF"/>
        <w:spacing w:after="225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</w:pPr>
      <w:r w:rsidRPr="000556B6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 xml:space="preserve">A New Look </w:t>
      </w:r>
      <w:proofErr w:type="gramStart"/>
      <w:r w:rsidRPr="000556B6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>At</w:t>
      </w:r>
      <w:proofErr w:type="gramEnd"/>
      <w:r w:rsidRPr="000556B6">
        <w:rPr>
          <w:rFonts w:ascii="Helvetica" w:eastAsia="Times New Roman" w:hAnsi="Helvetica" w:cs="Helvetica"/>
          <w:color w:val="333333"/>
          <w:spacing w:val="-1"/>
          <w:kern w:val="36"/>
          <w:sz w:val="48"/>
          <w:szCs w:val="48"/>
        </w:rPr>
        <w:t xml:space="preserve"> The Lasting Consequences Of Student Debt</w:t>
      </w:r>
    </w:p>
    <w:p w14:paraId="79686A84" w14:textId="748C6FE9" w:rsidR="000556B6" w:rsidRPr="000556B6" w:rsidRDefault="000556B6" w:rsidP="000556B6">
      <w:pPr>
        <w:rPr>
          <w:rFonts w:ascii="Helvetica" w:hAnsi="Helvetica" w:cs="Helvetica"/>
          <w:color w:val="6D8AC4"/>
          <w:sz w:val="21"/>
          <w:szCs w:val="21"/>
          <w:bdr w:val="none" w:sz="0" w:space="0" w:color="auto" w:frame="1"/>
        </w:rPr>
      </w:pPr>
      <w:r w:rsidRPr="000556B6"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April 4, 20176:00 AM ET</w:t>
      </w:r>
      <w:r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 xml:space="preserve">   </w:t>
      </w:r>
      <w:r>
        <w:fldChar w:fldCharType="begin"/>
      </w:r>
      <w:r>
        <w:instrText xml:space="preserve"> HYPERLINK "https://www.npr.org/sections/ed/" </w:instrText>
      </w:r>
      <w:r>
        <w:fldChar w:fldCharType="separate"/>
      </w:r>
      <w:r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“</w:t>
      </w:r>
      <w:proofErr w:type="spellStart"/>
      <w:r w:rsidRPr="000556B6"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nprEd</w:t>
      </w:r>
      <w:proofErr w:type="spellEnd"/>
      <w:r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 xml:space="preserve"> </w:t>
      </w:r>
      <w:r w:rsidRPr="000556B6"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HOW LEARNING HAPPENS</w:t>
      </w:r>
      <w:r>
        <w:rPr>
          <w:rFonts w:ascii="inherit" w:eastAsia="Times New Roman" w:hAnsi="inherit" w:cs="Helvetica"/>
          <w:color w:val="767676"/>
          <w:sz w:val="21"/>
          <w:szCs w:val="21"/>
          <w:bdr w:val="none" w:sz="0" w:space="0" w:color="auto" w:frame="1"/>
        </w:rPr>
        <w:t>”</w:t>
      </w:r>
    </w:p>
    <w:p w14:paraId="7D5225CE" w14:textId="4AAE21E6" w:rsidR="000556B6" w:rsidRDefault="000556B6" w:rsidP="000556B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i/>
          <w:iCs/>
          <w:color w:val="767676"/>
          <w:sz w:val="21"/>
          <w:szCs w:val="21"/>
          <w:bdr w:val="none" w:sz="0" w:space="0" w:color="auto" w:frame="1"/>
        </w:rPr>
      </w:pPr>
      <w:r>
        <w:fldChar w:fldCharType="end"/>
      </w:r>
      <w:r>
        <w:rPr>
          <w:rFonts w:ascii="inherit" w:eastAsia="Times New Roman" w:hAnsi="inherit" w:cs="Helvetica"/>
          <w:i/>
          <w:iCs/>
          <w:color w:val="767676"/>
          <w:sz w:val="21"/>
          <w:szCs w:val="21"/>
          <w:bdr w:val="none" w:sz="0" w:space="0" w:color="auto" w:frame="1"/>
        </w:rPr>
        <w:t xml:space="preserve">By: </w:t>
      </w:r>
      <w:r w:rsidRPr="000556B6">
        <w:rPr>
          <w:rFonts w:ascii="inherit" w:eastAsia="Times New Roman" w:hAnsi="inherit" w:cs="Helvetica"/>
          <w:i/>
          <w:iCs/>
          <w:color w:val="767676"/>
          <w:sz w:val="21"/>
          <w:szCs w:val="21"/>
          <w:bdr w:val="none" w:sz="0" w:space="0" w:color="auto" w:frame="1"/>
        </w:rPr>
        <w:t xml:space="preserve">Jon Marchione </w:t>
      </w:r>
    </w:p>
    <w:p w14:paraId="28D6C589" w14:textId="77777777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Recent college graduates who borrow are leaving school with an average of $34,000 in student loans. That's up from $20,000 just 10 years ago, according to a new analysis from the </w:t>
      </w:r>
      <w:hyperlink r:id="rId4" w:tgtFrame="_blank" w:history="1">
        <w:r w:rsidRPr="000556B6">
          <w:rPr>
            <w:rFonts w:ascii="inherit" w:eastAsia="Times New Roman" w:hAnsi="inherit" w:cs="Times New Roman"/>
            <w:color w:val="5076B8"/>
            <w:sz w:val="21"/>
            <w:szCs w:val="21"/>
            <w:u w:val="single"/>
            <w:bdr w:val="none" w:sz="0" w:space="0" w:color="auto" w:frame="1"/>
          </w:rPr>
          <w:t>Federal Reserve Bank of New York</w:t>
        </w:r>
      </w:hyperlink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 </w:t>
      </w:r>
    </w:p>
    <w:p w14:paraId="0523C334" w14:textId="77777777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24978DFC" w14:textId="6D538A7F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 xml:space="preserve">In that report, out this week, the New York Fed took a careful look at the relationship between debt and homeownership. For people aged 30 to 36, the analysis shows having any student debt significantly hurts your chances of buying a home, compared to college graduates with no debt. The </w:t>
      </w:r>
      <w:proofErr w:type="spellStart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cliche</w:t>
      </w:r>
      <w:proofErr w:type="spellEnd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 xml:space="preserve"> of "good debt" notwithstanding, the consequences of borrowing are real, and they are lasting.</w:t>
      </w:r>
    </w:p>
    <w:p w14:paraId="38F51A61" w14:textId="77777777" w:rsidR="000556B6" w:rsidRP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652EB232" w14:textId="77777777" w:rsidR="000556B6" w:rsidRPr="000556B6" w:rsidRDefault="000556B6" w:rsidP="000556B6">
      <w:pPr>
        <w:shd w:val="clear" w:color="auto" w:fill="FFFFFF"/>
        <w:spacing w:after="282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The report paints a mixed picture of how student borrowing has evolved over the last decade, since the financial crisis. There are some bright spots: For example, student loan defaults peaked five years ago and have declined ever since.</w:t>
      </w:r>
    </w:p>
    <w:p w14:paraId="2FE52E6A" w14:textId="648E8D80" w:rsidR="000556B6" w:rsidRPr="000556B6" w:rsidRDefault="000556B6" w:rsidP="000556B6">
      <w:pPr>
        <w:shd w:val="clear" w:color="auto" w:fill="FFFFFF"/>
        <w:spacing w:after="282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And repayment seems to have slowed down among high-balance borrowers —those who owe $75,000 or more. Meaning, after 10 years, they have paid down only one-quarter to one-third of what they owe.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 </w:t>
      </w: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On the face, this isn't necessarily good. But taken alongside the decline in defaults, Fed president William Dudley said in a press briefing Monday, it reflects something good. That is, graduate students</w:t>
      </w:r>
      <w:proofErr w:type="gramStart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, in particular, are</w:t>
      </w:r>
      <w:proofErr w:type="gramEnd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 xml:space="preserve"> signing up for government programs intended to help make payments more affordable.</w:t>
      </w:r>
    </w:p>
    <w:p w14:paraId="0632719A" w14:textId="13CE1FE5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[The fate of one of those programs, Public Service Loan Forgiveness, was in doubt last week after a </w:t>
      </w:r>
      <w:hyperlink r:id="rId5" w:tgtFrame="_blank" w:history="1">
        <w:r w:rsidRPr="000556B6">
          <w:rPr>
            <w:rFonts w:ascii="inherit" w:eastAsia="Times New Roman" w:hAnsi="inherit" w:cs="Times New Roman"/>
            <w:color w:val="5076B8"/>
            <w:sz w:val="21"/>
            <w:szCs w:val="21"/>
            <w:u w:val="single"/>
            <w:bdr w:val="none" w:sz="0" w:space="0" w:color="auto" w:frame="1"/>
          </w:rPr>
          <w:t>legal filing</w:t>
        </w:r>
      </w:hyperlink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 by Betsy DeVos's Department of Education.]</w:t>
      </w:r>
    </w:p>
    <w:p w14:paraId="65AA4F88" w14:textId="77777777" w:rsidR="000556B6" w:rsidRP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583CD34C" w14:textId="51BA0F37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Regardless of what happens with that program and others, nothing is holding back the rise of college tuition —</w:t>
      </w:r>
      <w:hyperlink r:id="rId6" w:tgtFrame="_blank" w:history="1">
        <w:r w:rsidRPr="000556B6">
          <w:rPr>
            <w:rFonts w:ascii="inherit" w:eastAsia="Times New Roman" w:hAnsi="inherit" w:cs="Times New Roman"/>
            <w:color w:val="5076B8"/>
            <w:sz w:val="21"/>
            <w:szCs w:val="21"/>
            <w:u w:val="single"/>
            <w:bdr w:val="none" w:sz="0" w:space="0" w:color="auto" w:frame="1"/>
          </w:rPr>
          <w:t> up nine percent</w:t>
        </w:r>
      </w:hyperlink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, after inflation, in the past five years at public universities. Dudley pointed out that in the last several years, public colleges have generally become less, not more, accessible to middle-income students, when you look at tuition and aid policies.</w:t>
      </w:r>
    </w:p>
    <w:p w14:paraId="69E67FA7" w14:textId="77777777" w:rsidR="000556B6" w:rsidRP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3082E6D9" w14:textId="1D3B6540" w:rsid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Living expenses are also a continuing burden for students, a significant number of whom are dealing with </w:t>
      </w:r>
      <w:hyperlink r:id="rId7" w:tgtFrame="_blank" w:history="1">
        <w:r w:rsidRPr="000556B6">
          <w:rPr>
            <w:rFonts w:ascii="inherit" w:eastAsia="Times New Roman" w:hAnsi="inherit" w:cs="Times New Roman"/>
            <w:color w:val="5076B8"/>
            <w:sz w:val="21"/>
            <w:szCs w:val="21"/>
            <w:u w:val="single"/>
            <w:bdr w:val="none" w:sz="0" w:space="0" w:color="auto" w:frame="1"/>
          </w:rPr>
          <w:t xml:space="preserve">homelessness and hunger at the nation's community </w:t>
        </w:r>
        <w:proofErr w:type="spellStart"/>
        <w:r w:rsidRPr="000556B6">
          <w:rPr>
            <w:rFonts w:ascii="inherit" w:eastAsia="Times New Roman" w:hAnsi="inherit" w:cs="Times New Roman"/>
            <w:color w:val="5076B8"/>
            <w:sz w:val="21"/>
            <w:szCs w:val="21"/>
            <w:u w:val="single"/>
            <w:bdr w:val="none" w:sz="0" w:space="0" w:color="auto" w:frame="1"/>
          </w:rPr>
          <w:t>colleges</w:t>
        </w:r>
      </w:hyperlink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in</w:t>
      </w:r>
      <w:proofErr w:type="spellEnd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 xml:space="preserve"> particular. In the absence of more targeted grant or scholarship programs, more people are taking out student loans, and they are borrowing more. All that borrowing adds up to a total of $1.3 trillion, nearly triple what it was a decade ago.</w:t>
      </w:r>
    </w:p>
    <w:p w14:paraId="0AA815A8" w14:textId="77777777" w:rsidR="000556B6" w:rsidRPr="000556B6" w:rsidRDefault="000556B6" w:rsidP="000556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</w:p>
    <w:p w14:paraId="2E06F40D" w14:textId="77777777" w:rsidR="000556B6" w:rsidRDefault="000556B6" w:rsidP="000556B6">
      <w:pPr>
        <w:shd w:val="clear" w:color="auto" w:fill="FFFFFF"/>
        <w:spacing w:after="282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So, is college still worth it? In the most simplistic terms, yes.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</w:p>
    <w:p w14:paraId="08DD0EAC" w14:textId="5BCD537D" w:rsidR="000556B6" w:rsidRPr="000556B6" w:rsidRDefault="000556B6" w:rsidP="000556B6">
      <w:pPr>
        <w:shd w:val="clear" w:color="auto" w:fill="FFFFFF"/>
        <w:spacing w:after="282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bookmarkStart w:id="0" w:name="_GoBack"/>
      <w:bookmarkEnd w:id="0"/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Let's look back at homeownership. Attending a four-year college — even if you borrow, and even if you do not graduate — still increases your chances of owning a home, compared to people who never enroll.</w:t>
      </w:r>
    </w:p>
    <w:p w14:paraId="23889056" w14:textId="77777777" w:rsidR="000556B6" w:rsidRPr="000556B6" w:rsidRDefault="000556B6" w:rsidP="000556B6">
      <w:pPr>
        <w:shd w:val="clear" w:color="auto" w:fill="FFFFFF"/>
        <w:spacing w:after="282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0556B6">
        <w:rPr>
          <w:rFonts w:ascii="inherit" w:eastAsia="Times New Roman" w:hAnsi="inherit" w:cs="Times New Roman"/>
          <w:color w:val="333333"/>
          <w:sz w:val="21"/>
          <w:szCs w:val="21"/>
        </w:rPr>
        <w:t>More, results show that if even you come from a low-income family, graduating from college makes you almost as likely to own a home, by age 36, as someone from a high-income family.</w:t>
      </w:r>
    </w:p>
    <w:p w14:paraId="49160164" w14:textId="77777777" w:rsidR="000D451B" w:rsidRDefault="00E86BD3"/>
    <w:sectPr w:rsidR="000D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B6"/>
    <w:rsid w:val="000556B6"/>
    <w:rsid w:val="000A5EFB"/>
    <w:rsid w:val="0096636B"/>
    <w:rsid w:val="00E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8084"/>
  <w15:chartTrackingRefBased/>
  <w15:docId w15:val="{ABCA597D-A1F9-4A8C-8125-34BE828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">
    <w:name w:val="date"/>
    <w:basedOn w:val="DefaultParagraphFont"/>
    <w:rsid w:val="000556B6"/>
  </w:style>
  <w:style w:type="character" w:customStyle="1" w:styleId="time">
    <w:name w:val="time"/>
    <w:basedOn w:val="DefaultParagraphFont"/>
    <w:rsid w:val="000556B6"/>
  </w:style>
  <w:style w:type="character" w:styleId="Hyperlink">
    <w:name w:val="Hyperlink"/>
    <w:basedOn w:val="DefaultParagraphFont"/>
    <w:uiPriority w:val="99"/>
    <w:semiHidden/>
    <w:unhideWhenUsed/>
    <w:rsid w:val="000556B6"/>
    <w:rPr>
      <w:color w:val="0000FF"/>
      <w:u w:val="single"/>
    </w:rPr>
  </w:style>
  <w:style w:type="paragraph" w:customStyle="1" w:styleId="bylinename">
    <w:name w:val="byline__name"/>
    <w:basedOn w:val="Normal"/>
    <w:rsid w:val="000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0556B6"/>
  </w:style>
  <w:style w:type="paragraph" w:styleId="NormalWeb">
    <w:name w:val="Normal (Web)"/>
    <w:basedOn w:val="Normal"/>
    <w:uiPriority w:val="99"/>
    <w:semiHidden/>
    <w:unhideWhenUsed/>
    <w:rsid w:val="0005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5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6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202">
          <w:marLeft w:val="19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1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58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4091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470035">
          <w:marLeft w:val="19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8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r.org/sections/ed/2017/03/15/520192774/national-survey-shows-high-rates-of-hungry-and-homeless-community-college-stu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nds.collegeboard.org/college-pricing/figures-tables/tuition-and-fees-and-room-and-board-over-time-1976-77_2016-17-selected-years" TargetMode="External"/><Relationship Id="rId5" Type="http://schemas.openxmlformats.org/officeDocument/2006/relationships/hyperlink" Target="http://www.npr.org/sections/ed/2017/04/01/521902888/how-schools-are-like-uber-trump-u-settlement-and-other-education-news-of-the-wee" TargetMode="External"/><Relationship Id="rId4" Type="http://schemas.openxmlformats.org/officeDocument/2006/relationships/hyperlink" Target="https://www.newyorkfed.org/press/pressbriefings/household-borrowing-student-loans-homeownersh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2018-04-18T15:29:00Z</dcterms:created>
  <dcterms:modified xsi:type="dcterms:W3CDTF">2018-04-18T15:41:00Z</dcterms:modified>
</cp:coreProperties>
</file>